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2B95" w14:textId="77777777" w:rsidR="004809D2" w:rsidRDefault="00AF09EA">
      <w:r>
        <w:rPr>
          <w:rFonts w:hint="eastAsia"/>
        </w:rPr>
        <w:t xml:space="preserve">　</w:t>
      </w:r>
    </w:p>
    <w:p w14:paraId="7C42EF05" w14:textId="77777777" w:rsidR="004809D2" w:rsidRPr="00C84A7C" w:rsidRDefault="004809D2" w:rsidP="004809D2">
      <w:pPr>
        <w:ind w:firstLineChars="100" w:firstLine="240"/>
        <w:jc w:val="center"/>
        <w:rPr>
          <w:sz w:val="24"/>
          <w:szCs w:val="24"/>
        </w:rPr>
      </w:pPr>
      <w:r w:rsidRPr="00C84A7C">
        <w:rPr>
          <w:rFonts w:hint="eastAsia"/>
          <w:sz w:val="24"/>
          <w:szCs w:val="24"/>
        </w:rPr>
        <w:t>公　　告</w:t>
      </w:r>
    </w:p>
    <w:p w14:paraId="2ED88D07" w14:textId="77777777" w:rsidR="004809D2" w:rsidRPr="00C84A7C" w:rsidRDefault="004809D2" w:rsidP="004809D2">
      <w:pPr>
        <w:ind w:firstLineChars="100" w:firstLine="240"/>
        <w:rPr>
          <w:sz w:val="24"/>
          <w:szCs w:val="24"/>
        </w:rPr>
      </w:pPr>
    </w:p>
    <w:p w14:paraId="44A702E9" w14:textId="77777777" w:rsidR="00C33DAD" w:rsidRPr="00C84A7C" w:rsidRDefault="00C33DAD" w:rsidP="004809D2">
      <w:pPr>
        <w:ind w:firstLineChars="100" w:firstLine="240"/>
        <w:rPr>
          <w:sz w:val="24"/>
          <w:szCs w:val="24"/>
        </w:rPr>
      </w:pPr>
    </w:p>
    <w:p w14:paraId="5627756B" w14:textId="31049E85" w:rsidR="00AF09EA" w:rsidRPr="00C84A7C" w:rsidRDefault="00AF09EA" w:rsidP="00AD4D8A">
      <w:pPr>
        <w:ind w:firstLineChars="100" w:firstLine="240"/>
        <w:rPr>
          <w:sz w:val="24"/>
          <w:szCs w:val="24"/>
        </w:rPr>
      </w:pPr>
      <w:r w:rsidRPr="00C84A7C">
        <w:rPr>
          <w:rFonts w:hint="eastAsia"/>
          <w:sz w:val="24"/>
          <w:szCs w:val="24"/>
        </w:rPr>
        <w:t>「</w:t>
      </w:r>
      <w:r w:rsidR="001839B4" w:rsidRPr="00C84A7C">
        <w:rPr>
          <w:rFonts w:asciiTheme="minorEastAsia" w:hAnsiTheme="minorEastAsia" w:hint="eastAsia"/>
          <w:sz w:val="24"/>
          <w:szCs w:val="24"/>
        </w:rPr>
        <w:t>令和</w:t>
      </w:r>
      <w:r w:rsidR="00CE5506" w:rsidRPr="00C84A7C">
        <w:rPr>
          <w:rFonts w:asciiTheme="minorEastAsia" w:hAnsiTheme="minorEastAsia" w:hint="eastAsia"/>
          <w:sz w:val="24"/>
          <w:szCs w:val="24"/>
        </w:rPr>
        <w:t>８</w:t>
      </w:r>
      <w:r w:rsidR="001839B4" w:rsidRPr="00C84A7C">
        <w:rPr>
          <w:rFonts w:asciiTheme="minorEastAsia" w:hAnsiTheme="minorEastAsia" w:hint="eastAsia"/>
          <w:sz w:val="24"/>
          <w:szCs w:val="24"/>
        </w:rPr>
        <w:t>年度</w:t>
      </w:r>
      <w:r w:rsidR="00CE5506" w:rsidRPr="00C84A7C">
        <w:rPr>
          <w:rFonts w:asciiTheme="minorEastAsia" w:hAnsiTheme="minorEastAsia" w:hint="eastAsia"/>
          <w:sz w:val="24"/>
          <w:szCs w:val="24"/>
        </w:rPr>
        <w:t xml:space="preserve"> </w:t>
      </w:r>
      <w:r w:rsidR="00CE5506" w:rsidRPr="00C84A7C">
        <w:rPr>
          <w:rFonts w:hint="eastAsia"/>
          <w:sz w:val="24"/>
          <w:szCs w:val="24"/>
        </w:rPr>
        <w:t>三郷町学校給食及び保育園給食管理システム導入業務</w:t>
      </w:r>
      <w:r w:rsidRPr="00C84A7C">
        <w:rPr>
          <w:rFonts w:hint="eastAsia"/>
          <w:sz w:val="24"/>
          <w:szCs w:val="24"/>
        </w:rPr>
        <w:t>」について、公募型プロポーザルにより事業者を選定しますので、次のとおり公告します。</w:t>
      </w:r>
    </w:p>
    <w:p w14:paraId="42D05C5E" w14:textId="77777777" w:rsidR="00AF09EA" w:rsidRPr="00C84A7C" w:rsidRDefault="00AF09EA">
      <w:pPr>
        <w:rPr>
          <w:sz w:val="24"/>
          <w:szCs w:val="24"/>
        </w:rPr>
      </w:pPr>
    </w:p>
    <w:p w14:paraId="4E745B76" w14:textId="29AF494B" w:rsidR="00AF09EA" w:rsidRDefault="007D4A2E">
      <w:pPr>
        <w:rPr>
          <w:color w:val="000000" w:themeColor="text1"/>
          <w:sz w:val="24"/>
          <w:szCs w:val="24"/>
        </w:rPr>
      </w:pPr>
      <w:r w:rsidRPr="00C84A7C">
        <w:rPr>
          <w:rFonts w:hint="eastAsia"/>
          <w:color w:val="000000" w:themeColor="text1"/>
          <w:sz w:val="24"/>
          <w:szCs w:val="24"/>
        </w:rPr>
        <w:t xml:space="preserve">　令和</w:t>
      </w:r>
      <w:r w:rsidR="00CE5506" w:rsidRPr="00C84A7C">
        <w:rPr>
          <w:rFonts w:hint="eastAsia"/>
          <w:color w:val="000000" w:themeColor="text1"/>
          <w:sz w:val="24"/>
          <w:szCs w:val="24"/>
        </w:rPr>
        <w:t>8</w:t>
      </w:r>
      <w:r w:rsidR="00AF09EA" w:rsidRPr="00C84A7C">
        <w:rPr>
          <w:rFonts w:hint="eastAsia"/>
          <w:color w:val="000000" w:themeColor="text1"/>
          <w:sz w:val="24"/>
          <w:szCs w:val="24"/>
        </w:rPr>
        <w:t>年</w:t>
      </w:r>
      <w:r w:rsidR="00CE5506" w:rsidRPr="00C84A7C">
        <w:rPr>
          <w:rFonts w:hint="eastAsia"/>
          <w:color w:val="000000" w:themeColor="text1"/>
          <w:sz w:val="24"/>
          <w:szCs w:val="24"/>
        </w:rPr>
        <w:t>6</w:t>
      </w:r>
      <w:r w:rsidR="00AF09EA" w:rsidRPr="00C84A7C">
        <w:rPr>
          <w:rFonts w:hint="eastAsia"/>
          <w:color w:val="000000" w:themeColor="text1"/>
          <w:sz w:val="24"/>
          <w:szCs w:val="24"/>
        </w:rPr>
        <w:t>月</w:t>
      </w:r>
      <w:r w:rsidR="00061325">
        <w:rPr>
          <w:color w:val="000000" w:themeColor="text1"/>
          <w:sz w:val="24"/>
          <w:szCs w:val="24"/>
        </w:rPr>
        <w:t>25</w:t>
      </w:r>
      <w:r w:rsidR="00AF09EA" w:rsidRPr="00C84A7C">
        <w:rPr>
          <w:rFonts w:hint="eastAsia"/>
          <w:color w:val="000000" w:themeColor="text1"/>
          <w:sz w:val="24"/>
          <w:szCs w:val="24"/>
        </w:rPr>
        <w:t>日</w:t>
      </w:r>
    </w:p>
    <w:p w14:paraId="049FB934" w14:textId="77777777" w:rsidR="00C84A7C" w:rsidRPr="00C84A7C" w:rsidRDefault="00C84A7C">
      <w:pPr>
        <w:rPr>
          <w:color w:val="000000" w:themeColor="text1"/>
          <w:sz w:val="24"/>
          <w:szCs w:val="24"/>
        </w:rPr>
      </w:pPr>
    </w:p>
    <w:p w14:paraId="60E5AB7C" w14:textId="77777777" w:rsidR="00AF09EA" w:rsidRPr="00C84A7C" w:rsidRDefault="00AF09EA" w:rsidP="00C84A7C">
      <w:pPr>
        <w:ind w:firstLineChars="2600" w:firstLine="6240"/>
        <w:rPr>
          <w:sz w:val="24"/>
          <w:szCs w:val="24"/>
        </w:rPr>
      </w:pPr>
      <w:r w:rsidRPr="00C84A7C">
        <w:rPr>
          <w:rFonts w:hint="eastAsia"/>
          <w:sz w:val="24"/>
          <w:szCs w:val="24"/>
        </w:rPr>
        <w:t>三郷町長</w:t>
      </w:r>
      <w:r w:rsidR="00D6299F" w:rsidRPr="00C84A7C">
        <w:rPr>
          <w:rFonts w:hint="eastAsia"/>
          <w:sz w:val="24"/>
          <w:szCs w:val="24"/>
        </w:rPr>
        <w:t xml:space="preserve">　　</w:t>
      </w:r>
      <w:r w:rsidR="007D4A2E" w:rsidRPr="00C84A7C">
        <w:rPr>
          <w:rFonts w:hint="eastAsia"/>
          <w:sz w:val="24"/>
          <w:szCs w:val="24"/>
        </w:rPr>
        <w:t>木谷　慎一郎</w:t>
      </w:r>
    </w:p>
    <w:tbl>
      <w:tblPr>
        <w:tblStyle w:val="a3"/>
        <w:tblpPr w:leftFromText="142" w:rightFromText="142" w:vertAnchor="page" w:horzAnchor="margin" w:tblpY="4823"/>
        <w:tblW w:w="0" w:type="auto"/>
        <w:tblLook w:val="04A0" w:firstRow="1" w:lastRow="0" w:firstColumn="1" w:lastColumn="0" w:noHBand="0" w:noVBand="1"/>
      </w:tblPr>
      <w:tblGrid>
        <w:gridCol w:w="456"/>
        <w:gridCol w:w="1267"/>
        <w:gridCol w:w="8019"/>
      </w:tblGrid>
      <w:tr w:rsidR="00C84A7C" w14:paraId="3B482067" w14:textId="77777777" w:rsidTr="00C84A7C">
        <w:tc>
          <w:tcPr>
            <w:tcW w:w="426" w:type="dxa"/>
          </w:tcPr>
          <w:p w14:paraId="0517A13B" w14:textId="77777777" w:rsidR="00C84A7C" w:rsidRPr="00C84A7C" w:rsidRDefault="00C84A7C" w:rsidP="00C84A7C">
            <w:pPr>
              <w:rPr>
                <w:sz w:val="24"/>
                <w:szCs w:val="24"/>
              </w:rPr>
            </w:pPr>
            <w:r w:rsidRPr="00C84A7C">
              <w:rPr>
                <w:rFonts w:hint="eastAsia"/>
                <w:sz w:val="24"/>
                <w:szCs w:val="24"/>
              </w:rPr>
              <w:t>１</w:t>
            </w:r>
          </w:p>
        </w:tc>
        <w:tc>
          <w:tcPr>
            <w:tcW w:w="1270" w:type="dxa"/>
          </w:tcPr>
          <w:p w14:paraId="7691079B" w14:textId="77777777" w:rsidR="00C84A7C" w:rsidRPr="00C84A7C" w:rsidRDefault="00C84A7C" w:rsidP="00C84A7C">
            <w:pPr>
              <w:rPr>
                <w:sz w:val="24"/>
                <w:szCs w:val="24"/>
              </w:rPr>
            </w:pPr>
            <w:r w:rsidRPr="00C84A7C">
              <w:rPr>
                <w:rFonts w:hint="eastAsia"/>
                <w:sz w:val="24"/>
                <w:szCs w:val="24"/>
              </w:rPr>
              <w:t>契約名称</w:t>
            </w:r>
          </w:p>
        </w:tc>
        <w:tc>
          <w:tcPr>
            <w:tcW w:w="8040" w:type="dxa"/>
          </w:tcPr>
          <w:p w14:paraId="34DDC7D6" w14:textId="77777777" w:rsidR="00C84A7C" w:rsidRPr="00C84A7C" w:rsidRDefault="00C84A7C" w:rsidP="00C84A7C">
            <w:pPr>
              <w:rPr>
                <w:sz w:val="24"/>
                <w:szCs w:val="24"/>
              </w:rPr>
            </w:pPr>
            <w:r w:rsidRPr="00C84A7C">
              <w:rPr>
                <w:rFonts w:asciiTheme="minorEastAsia" w:hAnsiTheme="minorEastAsia" w:hint="eastAsia"/>
                <w:sz w:val="24"/>
                <w:szCs w:val="24"/>
              </w:rPr>
              <w:t xml:space="preserve">令和８年度 </w:t>
            </w:r>
            <w:r w:rsidRPr="00C84A7C">
              <w:rPr>
                <w:rFonts w:hint="eastAsia"/>
                <w:sz w:val="24"/>
                <w:szCs w:val="24"/>
              </w:rPr>
              <w:t>三郷町学校給食及び保育園給食管理システム導入業務</w:t>
            </w:r>
          </w:p>
        </w:tc>
      </w:tr>
      <w:tr w:rsidR="00C84A7C" w14:paraId="7F548CA3" w14:textId="77777777" w:rsidTr="00C84A7C">
        <w:tc>
          <w:tcPr>
            <w:tcW w:w="426" w:type="dxa"/>
          </w:tcPr>
          <w:p w14:paraId="590FEA14" w14:textId="77777777" w:rsidR="00C84A7C" w:rsidRPr="00C84A7C" w:rsidRDefault="00C84A7C" w:rsidP="00C84A7C">
            <w:pPr>
              <w:rPr>
                <w:sz w:val="24"/>
                <w:szCs w:val="24"/>
              </w:rPr>
            </w:pPr>
            <w:r w:rsidRPr="00C84A7C">
              <w:rPr>
                <w:rFonts w:hint="eastAsia"/>
                <w:sz w:val="24"/>
                <w:szCs w:val="24"/>
              </w:rPr>
              <w:t>２</w:t>
            </w:r>
          </w:p>
        </w:tc>
        <w:tc>
          <w:tcPr>
            <w:tcW w:w="1270" w:type="dxa"/>
          </w:tcPr>
          <w:p w14:paraId="5293F93A" w14:textId="77777777" w:rsidR="00C84A7C" w:rsidRPr="00C84A7C" w:rsidRDefault="00C84A7C" w:rsidP="00C84A7C">
            <w:pPr>
              <w:rPr>
                <w:sz w:val="24"/>
                <w:szCs w:val="24"/>
              </w:rPr>
            </w:pPr>
            <w:r w:rsidRPr="00C84A7C">
              <w:rPr>
                <w:rFonts w:hint="eastAsia"/>
                <w:sz w:val="24"/>
                <w:szCs w:val="24"/>
              </w:rPr>
              <w:t>事業場所</w:t>
            </w:r>
          </w:p>
        </w:tc>
        <w:tc>
          <w:tcPr>
            <w:tcW w:w="8040" w:type="dxa"/>
          </w:tcPr>
          <w:p w14:paraId="11CCF87F" w14:textId="77777777" w:rsidR="00C84A7C" w:rsidRPr="00C84A7C" w:rsidRDefault="00C84A7C" w:rsidP="00C84A7C">
            <w:pPr>
              <w:rPr>
                <w:rFonts w:asciiTheme="minorEastAsia" w:hAnsiTheme="minorEastAsia"/>
                <w:sz w:val="24"/>
                <w:szCs w:val="24"/>
              </w:rPr>
            </w:pPr>
            <w:r w:rsidRPr="00C84A7C">
              <w:rPr>
                <w:rFonts w:asciiTheme="minorEastAsia" w:hAnsiTheme="minorEastAsia" w:hint="eastAsia"/>
                <w:sz w:val="24"/>
                <w:szCs w:val="24"/>
              </w:rPr>
              <w:t>三郷町立学校給食センター　三郷町大字勢野５０２０番１</w:t>
            </w:r>
          </w:p>
          <w:p w14:paraId="7F65CC1E" w14:textId="77777777" w:rsidR="00C84A7C" w:rsidRPr="00C84A7C" w:rsidRDefault="00C84A7C" w:rsidP="00C84A7C">
            <w:pPr>
              <w:rPr>
                <w:rFonts w:asciiTheme="minorEastAsia" w:eastAsia="ＭＳ 明朝" w:hAnsiTheme="minorEastAsia"/>
                <w:sz w:val="24"/>
                <w:szCs w:val="24"/>
              </w:rPr>
            </w:pPr>
            <w:r w:rsidRPr="00C84A7C">
              <w:rPr>
                <w:rFonts w:asciiTheme="minorEastAsia" w:hAnsiTheme="minorEastAsia" w:hint="eastAsia"/>
                <w:sz w:val="24"/>
                <w:szCs w:val="24"/>
              </w:rPr>
              <w:t>三郷町立西部保育園　　　　三郷町立野北１丁目４５番５号</w:t>
            </w:r>
          </w:p>
        </w:tc>
      </w:tr>
      <w:tr w:rsidR="00C84A7C" w14:paraId="74AB1100" w14:textId="77777777" w:rsidTr="00C84A7C">
        <w:tc>
          <w:tcPr>
            <w:tcW w:w="426" w:type="dxa"/>
          </w:tcPr>
          <w:p w14:paraId="69A43F3A" w14:textId="77777777" w:rsidR="00C84A7C" w:rsidRPr="00C84A7C" w:rsidRDefault="00C84A7C" w:rsidP="00C84A7C">
            <w:pPr>
              <w:rPr>
                <w:sz w:val="24"/>
                <w:szCs w:val="24"/>
              </w:rPr>
            </w:pPr>
            <w:r w:rsidRPr="00C84A7C">
              <w:rPr>
                <w:rFonts w:hint="eastAsia"/>
                <w:sz w:val="24"/>
                <w:szCs w:val="24"/>
              </w:rPr>
              <w:t>３</w:t>
            </w:r>
          </w:p>
        </w:tc>
        <w:tc>
          <w:tcPr>
            <w:tcW w:w="1270" w:type="dxa"/>
          </w:tcPr>
          <w:p w14:paraId="5D1A7134" w14:textId="77777777" w:rsidR="00C84A7C" w:rsidRPr="00C84A7C" w:rsidRDefault="00C84A7C" w:rsidP="00C84A7C">
            <w:pPr>
              <w:rPr>
                <w:sz w:val="24"/>
                <w:szCs w:val="24"/>
              </w:rPr>
            </w:pPr>
            <w:r w:rsidRPr="00C84A7C">
              <w:rPr>
                <w:rFonts w:hint="eastAsia"/>
                <w:sz w:val="24"/>
                <w:szCs w:val="24"/>
              </w:rPr>
              <w:t>事業期間</w:t>
            </w:r>
          </w:p>
        </w:tc>
        <w:tc>
          <w:tcPr>
            <w:tcW w:w="8040" w:type="dxa"/>
          </w:tcPr>
          <w:p w14:paraId="5A75CFA0" w14:textId="77777777" w:rsidR="00C84A7C" w:rsidRPr="00C84A7C" w:rsidRDefault="00C84A7C" w:rsidP="00C84A7C">
            <w:pPr>
              <w:ind w:left="240" w:hangingChars="100" w:hanging="240"/>
              <w:rPr>
                <w:rFonts w:asciiTheme="minorEastAsia" w:hAnsiTheme="minorEastAsia"/>
                <w:sz w:val="24"/>
                <w:szCs w:val="24"/>
              </w:rPr>
            </w:pPr>
            <w:r w:rsidRPr="00C84A7C">
              <w:rPr>
                <w:rFonts w:asciiTheme="minorEastAsia" w:hAnsiTheme="minorEastAsia" w:hint="eastAsia"/>
                <w:sz w:val="24"/>
                <w:szCs w:val="24"/>
              </w:rPr>
              <w:t>導入委託契約：契約締結日から令和9年2月2</w:t>
            </w:r>
            <w:r w:rsidRPr="00C84A7C">
              <w:rPr>
                <w:rFonts w:asciiTheme="minorEastAsia" w:hAnsiTheme="minorEastAsia"/>
                <w:sz w:val="24"/>
                <w:szCs w:val="24"/>
              </w:rPr>
              <w:t>8</w:t>
            </w:r>
            <w:r w:rsidRPr="00C84A7C">
              <w:rPr>
                <w:rFonts w:asciiTheme="minorEastAsia" w:hAnsiTheme="minorEastAsia" w:hint="eastAsia"/>
                <w:sz w:val="24"/>
                <w:szCs w:val="24"/>
              </w:rPr>
              <w:t>日まで</w:t>
            </w:r>
          </w:p>
        </w:tc>
      </w:tr>
      <w:tr w:rsidR="00C84A7C" w14:paraId="2A531AF2" w14:textId="77777777" w:rsidTr="00C84A7C">
        <w:tc>
          <w:tcPr>
            <w:tcW w:w="426" w:type="dxa"/>
          </w:tcPr>
          <w:p w14:paraId="61B83212" w14:textId="77777777" w:rsidR="00C84A7C" w:rsidRPr="00C84A7C" w:rsidRDefault="00C84A7C" w:rsidP="00C84A7C">
            <w:pPr>
              <w:rPr>
                <w:sz w:val="24"/>
                <w:szCs w:val="24"/>
              </w:rPr>
            </w:pPr>
            <w:r w:rsidRPr="00C84A7C">
              <w:rPr>
                <w:rFonts w:hint="eastAsia"/>
                <w:sz w:val="24"/>
                <w:szCs w:val="24"/>
              </w:rPr>
              <w:t>４</w:t>
            </w:r>
          </w:p>
        </w:tc>
        <w:tc>
          <w:tcPr>
            <w:tcW w:w="1270" w:type="dxa"/>
          </w:tcPr>
          <w:p w14:paraId="7265CD27" w14:textId="77777777" w:rsidR="00C84A7C" w:rsidRPr="00C84A7C" w:rsidRDefault="00C84A7C" w:rsidP="00C84A7C">
            <w:pPr>
              <w:rPr>
                <w:sz w:val="24"/>
                <w:szCs w:val="24"/>
              </w:rPr>
            </w:pPr>
            <w:r w:rsidRPr="00C84A7C">
              <w:rPr>
                <w:rFonts w:hint="eastAsia"/>
                <w:sz w:val="24"/>
                <w:szCs w:val="24"/>
              </w:rPr>
              <w:t>業務内容</w:t>
            </w:r>
          </w:p>
        </w:tc>
        <w:tc>
          <w:tcPr>
            <w:tcW w:w="8040" w:type="dxa"/>
          </w:tcPr>
          <w:p w14:paraId="467C5198" w14:textId="77777777" w:rsidR="00C84A7C" w:rsidRPr="00C84A7C" w:rsidRDefault="00C84A7C" w:rsidP="00C84A7C">
            <w:pPr>
              <w:rPr>
                <w:sz w:val="24"/>
                <w:szCs w:val="24"/>
              </w:rPr>
            </w:pPr>
            <w:r w:rsidRPr="00C84A7C">
              <w:rPr>
                <w:rFonts w:hint="eastAsia"/>
                <w:sz w:val="24"/>
                <w:szCs w:val="24"/>
              </w:rPr>
              <w:t>別紙「実施要領」及び「委託仕様書」のとおり</w:t>
            </w:r>
          </w:p>
        </w:tc>
      </w:tr>
      <w:tr w:rsidR="00C84A7C" w14:paraId="7774190B" w14:textId="77777777" w:rsidTr="00C84A7C">
        <w:trPr>
          <w:trHeight w:val="3183"/>
        </w:trPr>
        <w:tc>
          <w:tcPr>
            <w:tcW w:w="426" w:type="dxa"/>
            <w:vAlign w:val="center"/>
          </w:tcPr>
          <w:p w14:paraId="513D90E0" w14:textId="77777777" w:rsidR="00C84A7C" w:rsidRPr="00C84A7C" w:rsidRDefault="00C84A7C" w:rsidP="00C84A7C">
            <w:pPr>
              <w:jc w:val="center"/>
              <w:rPr>
                <w:sz w:val="24"/>
                <w:szCs w:val="24"/>
              </w:rPr>
            </w:pPr>
            <w:r w:rsidRPr="00C84A7C">
              <w:rPr>
                <w:rFonts w:hint="eastAsia"/>
                <w:sz w:val="24"/>
                <w:szCs w:val="24"/>
              </w:rPr>
              <w:t>５</w:t>
            </w:r>
          </w:p>
        </w:tc>
        <w:tc>
          <w:tcPr>
            <w:tcW w:w="1270" w:type="dxa"/>
            <w:vAlign w:val="center"/>
          </w:tcPr>
          <w:p w14:paraId="41EBCED8" w14:textId="77777777" w:rsidR="00C84A7C" w:rsidRPr="00C84A7C" w:rsidRDefault="00C84A7C" w:rsidP="00C84A7C">
            <w:pPr>
              <w:rPr>
                <w:sz w:val="24"/>
                <w:szCs w:val="24"/>
              </w:rPr>
            </w:pPr>
            <w:r w:rsidRPr="00C84A7C">
              <w:rPr>
                <w:rFonts w:hint="eastAsia"/>
                <w:sz w:val="24"/>
                <w:szCs w:val="24"/>
              </w:rPr>
              <w:t>参加資格</w:t>
            </w:r>
          </w:p>
        </w:tc>
        <w:tc>
          <w:tcPr>
            <w:tcW w:w="8040" w:type="dxa"/>
          </w:tcPr>
          <w:p w14:paraId="0E6B1CC6" w14:textId="77777777" w:rsidR="00C84A7C" w:rsidRPr="00C84A7C" w:rsidRDefault="00C84A7C" w:rsidP="00C84A7C">
            <w:pPr>
              <w:rPr>
                <w:rFonts w:ascii="ＭＳ 明朝" w:eastAsia="ＭＳ 明朝"/>
                <w:sz w:val="24"/>
                <w:szCs w:val="24"/>
              </w:rPr>
            </w:pPr>
            <w:r w:rsidRPr="00C84A7C">
              <w:rPr>
                <w:rFonts w:hint="eastAsia"/>
                <w:sz w:val="24"/>
                <w:szCs w:val="24"/>
              </w:rPr>
              <w:t>本</w:t>
            </w:r>
            <w:r w:rsidRPr="00C84A7C">
              <w:rPr>
                <w:rFonts w:ascii="ＭＳ 明朝" w:eastAsia="ＭＳ 明朝" w:hint="eastAsia"/>
                <w:sz w:val="24"/>
                <w:szCs w:val="24"/>
              </w:rPr>
              <w:t>プロポーザル参加者は、次に掲げる要件をすべて満たすものとします。</w:t>
            </w:r>
            <w:r w:rsidRPr="00C84A7C">
              <w:rPr>
                <w:rFonts w:ascii="ＭＳ 明朝" w:eastAsia="ＭＳ 明朝"/>
                <w:sz w:val="24"/>
                <w:szCs w:val="24"/>
              </w:rPr>
              <w:t xml:space="preserve"> </w:t>
            </w:r>
          </w:p>
          <w:p w14:paraId="3E3B8569" w14:textId="77777777" w:rsidR="00C84A7C" w:rsidRPr="00C84A7C" w:rsidRDefault="00C84A7C" w:rsidP="00C84A7C">
            <w:pPr>
              <w:ind w:leftChars="50" w:left="345" w:hangingChars="100" w:hanging="240"/>
              <w:jc w:val="left"/>
              <w:rPr>
                <w:kern w:val="0"/>
                <w:sz w:val="24"/>
                <w:szCs w:val="24"/>
              </w:rPr>
            </w:pPr>
            <w:bookmarkStart w:id="0" w:name="_Hlk224720539"/>
            <w:r w:rsidRPr="00C84A7C">
              <w:rPr>
                <w:rFonts w:hint="eastAsia"/>
                <w:kern w:val="0"/>
                <w:sz w:val="24"/>
                <w:szCs w:val="24"/>
              </w:rPr>
              <w:t>(</w:t>
            </w:r>
            <w:r w:rsidRPr="00C84A7C">
              <w:rPr>
                <w:kern w:val="0"/>
                <w:sz w:val="24"/>
                <w:szCs w:val="24"/>
              </w:rPr>
              <w:t xml:space="preserve">1) </w:t>
            </w:r>
            <w:r w:rsidRPr="00C84A7C">
              <w:rPr>
                <w:rFonts w:hint="eastAsia"/>
                <w:kern w:val="0"/>
                <w:sz w:val="24"/>
                <w:szCs w:val="24"/>
              </w:rPr>
              <w:t>地方自治法施行令（昭和</w:t>
            </w:r>
            <w:r w:rsidRPr="00C84A7C">
              <w:rPr>
                <w:rFonts w:hint="eastAsia"/>
                <w:kern w:val="0"/>
                <w:sz w:val="24"/>
                <w:szCs w:val="24"/>
              </w:rPr>
              <w:t>2</w:t>
            </w:r>
            <w:r w:rsidRPr="00C84A7C">
              <w:rPr>
                <w:kern w:val="0"/>
                <w:sz w:val="24"/>
                <w:szCs w:val="24"/>
              </w:rPr>
              <w:t>2</w:t>
            </w:r>
            <w:r w:rsidRPr="00C84A7C">
              <w:rPr>
                <w:rFonts w:hint="eastAsia"/>
                <w:kern w:val="0"/>
                <w:sz w:val="24"/>
                <w:szCs w:val="24"/>
              </w:rPr>
              <w:t>年政令第</w:t>
            </w:r>
            <w:r w:rsidRPr="00C84A7C">
              <w:rPr>
                <w:rFonts w:hint="eastAsia"/>
                <w:kern w:val="0"/>
                <w:sz w:val="24"/>
                <w:szCs w:val="24"/>
              </w:rPr>
              <w:t>1</w:t>
            </w:r>
            <w:r w:rsidRPr="00C84A7C">
              <w:rPr>
                <w:kern w:val="0"/>
                <w:sz w:val="24"/>
                <w:szCs w:val="24"/>
              </w:rPr>
              <w:t>6</w:t>
            </w:r>
            <w:r w:rsidRPr="00C84A7C">
              <w:rPr>
                <w:rFonts w:hint="eastAsia"/>
                <w:kern w:val="0"/>
                <w:sz w:val="24"/>
                <w:szCs w:val="24"/>
              </w:rPr>
              <w:t>号）第</w:t>
            </w:r>
            <w:r w:rsidRPr="00C84A7C">
              <w:rPr>
                <w:rFonts w:hint="eastAsia"/>
                <w:kern w:val="0"/>
                <w:sz w:val="24"/>
                <w:szCs w:val="24"/>
              </w:rPr>
              <w:t>1</w:t>
            </w:r>
            <w:r w:rsidRPr="00C84A7C">
              <w:rPr>
                <w:kern w:val="0"/>
                <w:sz w:val="24"/>
                <w:szCs w:val="24"/>
              </w:rPr>
              <w:t>67</w:t>
            </w:r>
            <w:r w:rsidRPr="00C84A7C">
              <w:rPr>
                <w:rFonts w:hint="eastAsia"/>
                <w:kern w:val="0"/>
                <w:sz w:val="24"/>
                <w:szCs w:val="24"/>
              </w:rPr>
              <w:t>条の</w:t>
            </w:r>
            <w:r w:rsidRPr="00C84A7C">
              <w:rPr>
                <w:rFonts w:hint="eastAsia"/>
                <w:kern w:val="0"/>
                <w:sz w:val="24"/>
                <w:szCs w:val="24"/>
              </w:rPr>
              <w:t>4</w:t>
            </w:r>
            <w:r w:rsidRPr="00C84A7C">
              <w:rPr>
                <w:rFonts w:hint="eastAsia"/>
                <w:kern w:val="0"/>
                <w:sz w:val="24"/>
                <w:szCs w:val="24"/>
              </w:rPr>
              <w:t>の規定のいずれにも該当しないこと。</w:t>
            </w:r>
          </w:p>
          <w:p w14:paraId="0C79F0CD" w14:textId="77777777" w:rsidR="00C84A7C" w:rsidRPr="00C84A7C" w:rsidRDefault="00C84A7C" w:rsidP="00C84A7C">
            <w:pPr>
              <w:ind w:leftChars="50" w:left="345" w:hangingChars="100" w:hanging="240"/>
              <w:jc w:val="left"/>
              <w:rPr>
                <w:kern w:val="0"/>
                <w:sz w:val="24"/>
                <w:szCs w:val="24"/>
              </w:rPr>
            </w:pPr>
            <w:r w:rsidRPr="00C84A7C">
              <w:rPr>
                <w:rFonts w:hint="eastAsia"/>
                <w:kern w:val="0"/>
                <w:sz w:val="24"/>
                <w:szCs w:val="24"/>
              </w:rPr>
              <w:t>(</w:t>
            </w:r>
            <w:r w:rsidRPr="00C84A7C">
              <w:rPr>
                <w:kern w:val="0"/>
                <w:sz w:val="24"/>
                <w:szCs w:val="24"/>
              </w:rPr>
              <w:t xml:space="preserve">2) </w:t>
            </w:r>
            <w:r w:rsidRPr="00C84A7C">
              <w:rPr>
                <w:rFonts w:hint="eastAsia"/>
                <w:kern w:val="0"/>
                <w:sz w:val="24"/>
                <w:szCs w:val="24"/>
              </w:rPr>
              <w:t>会社更生法（平成</w:t>
            </w:r>
            <w:r w:rsidRPr="00C84A7C">
              <w:rPr>
                <w:rFonts w:hint="eastAsia"/>
                <w:kern w:val="0"/>
                <w:sz w:val="24"/>
                <w:szCs w:val="24"/>
              </w:rPr>
              <w:t>1</w:t>
            </w:r>
            <w:r w:rsidRPr="00C84A7C">
              <w:rPr>
                <w:kern w:val="0"/>
                <w:sz w:val="24"/>
                <w:szCs w:val="24"/>
              </w:rPr>
              <w:t>4</w:t>
            </w:r>
            <w:r w:rsidRPr="00C84A7C">
              <w:rPr>
                <w:rFonts w:hint="eastAsia"/>
                <w:kern w:val="0"/>
                <w:sz w:val="24"/>
                <w:szCs w:val="24"/>
              </w:rPr>
              <w:t>年法律第</w:t>
            </w:r>
            <w:r w:rsidRPr="00C84A7C">
              <w:rPr>
                <w:rFonts w:hint="eastAsia"/>
                <w:kern w:val="0"/>
                <w:sz w:val="24"/>
                <w:szCs w:val="24"/>
              </w:rPr>
              <w:t>1</w:t>
            </w:r>
            <w:r w:rsidRPr="00C84A7C">
              <w:rPr>
                <w:kern w:val="0"/>
                <w:sz w:val="24"/>
                <w:szCs w:val="24"/>
              </w:rPr>
              <w:t>54</w:t>
            </w:r>
            <w:r w:rsidRPr="00C84A7C">
              <w:rPr>
                <w:rFonts w:hint="eastAsia"/>
                <w:kern w:val="0"/>
                <w:sz w:val="24"/>
                <w:szCs w:val="24"/>
              </w:rPr>
              <w:t>号）又は民事再生法（平成</w:t>
            </w:r>
            <w:r w:rsidRPr="00C84A7C">
              <w:rPr>
                <w:rFonts w:hint="eastAsia"/>
                <w:kern w:val="0"/>
                <w:sz w:val="24"/>
                <w:szCs w:val="24"/>
              </w:rPr>
              <w:t>1</w:t>
            </w:r>
            <w:r w:rsidRPr="00C84A7C">
              <w:rPr>
                <w:kern w:val="0"/>
                <w:sz w:val="24"/>
                <w:szCs w:val="24"/>
              </w:rPr>
              <w:t>1</w:t>
            </w:r>
            <w:r w:rsidRPr="00C84A7C">
              <w:rPr>
                <w:rFonts w:hint="eastAsia"/>
                <w:kern w:val="0"/>
                <w:sz w:val="24"/>
                <w:szCs w:val="24"/>
              </w:rPr>
              <w:t>年法律第</w:t>
            </w:r>
            <w:r w:rsidRPr="00C84A7C">
              <w:rPr>
                <w:rFonts w:hint="eastAsia"/>
                <w:kern w:val="0"/>
                <w:sz w:val="24"/>
                <w:szCs w:val="24"/>
              </w:rPr>
              <w:t>2</w:t>
            </w:r>
            <w:r w:rsidRPr="00C84A7C">
              <w:rPr>
                <w:kern w:val="0"/>
                <w:sz w:val="24"/>
                <w:szCs w:val="24"/>
              </w:rPr>
              <w:t>25</w:t>
            </w:r>
            <w:r w:rsidRPr="00C84A7C">
              <w:rPr>
                <w:rFonts w:hint="eastAsia"/>
                <w:kern w:val="0"/>
                <w:sz w:val="24"/>
                <w:szCs w:val="24"/>
              </w:rPr>
              <w:t>号）に基づき更生手続き開始又は民事再生手続き開始の申立てがなされていないこと。</w:t>
            </w:r>
            <w:bookmarkEnd w:id="0"/>
          </w:p>
          <w:p w14:paraId="3D17B247" w14:textId="119511D9" w:rsidR="00C84A7C" w:rsidRPr="00C84A7C" w:rsidRDefault="00C84A7C" w:rsidP="00C84A7C">
            <w:pPr>
              <w:ind w:leftChars="50" w:left="345" w:hangingChars="100" w:hanging="240"/>
              <w:jc w:val="left"/>
              <w:rPr>
                <w:kern w:val="0"/>
                <w:sz w:val="24"/>
                <w:szCs w:val="24"/>
              </w:rPr>
            </w:pPr>
            <w:r w:rsidRPr="00C84A7C">
              <w:rPr>
                <w:rFonts w:hint="eastAsia"/>
                <w:kern w:val="0"/>
                <w:sz w:val="24"/>
                <w:szCs w:val="24"/>
              </w:rPr>
              <w:t>(</w:t>
            </w:r>
            <w:r w:rsidRPr="00C84A7C">
              <w:rPr>
                <w:kern w:val="0"/>
                <w:sz w:val="24"/>
                <w:szCs w:val="24"/>
              </w:rPr>
              <w:t>3</w:t>
            </w:r>
            <w:r>
              <w:rPr>
                <w:kern w:val="0"/>
                <w:sz w:val="24"/>
                <w:szCs w:val="24"/>
              </w:rPr>
              <w:t>)</w:t>
            </w:r>
            <w:r>
              <w:rPr>
                <w:rFonts w:hint="eastAsia"/>
                <w:kern w:val="0"/>
                <w:sz w:val="24"/>
                <w:szCs w:val="24"/>
              </w:rPr>
              <w:t xml:space="preserve"> </w:t>
            </w:r>
            <w:r w:rsidRPr="00C84A7C">
              <w:rPr>
                <w:rFonts w:hint="eastAsia"/>
                <w:kern w:val="0"/>
                <w:sz w:val="24"/>
                <w:szCs w:val="24"/>
              </w:rPr>
              <w:t>私的独占の禁止及び公正取引の確保に関する法律（昭和</w:t>
            </w:r>
            <w:r w:rsidRPr="00C84A7C">
              <w:rPr>
                <w:rFonts w:hint="eastAsia"/>
                <w:kern w:val="0"/>
                <w:sz w:val="24"/>
                <w:szCs w:val="24"/>
              </w:rPr>
              <w:t>2</w:t>
            </w:r>
            <w:r w:rsidRPr="00C84A7C">
              <w:rPr>
                <w:kern w:val="0"/>
                <w:sz w:val="24"/>
                <w:szCs w:val="24"/>
              </w:rPr>
              <w:t>2</w:t>
            </w:r>
            <w:r w:rsidRPr="00C84A7C">
              <w:rPr>
                <w:rFonts w:hint="eastAsia"/>
                <w:kern w:val="0"/>
                <w:sz w:val="24"/>
                <w:szCs w:val="24"/>
              </w:rPr>
              <w:t>年法律第</w:t>
            </w:r>
            <w:r w:rsidRPr="00C84A7C">
              <w:rPr>
                <w:rFonts w:hint="eastAsia"/>
                <w:kern w:val="0"/>
                <w:sz w:val="24"/>
                <w:szCs w:val="24"/>
              </w:rPr>
              <w:t>5</w:t>
            </w:r>
            <w:r w:rsidRPr="00C84A7C">
              <w:rPr>
                <w:kern w:val="0"/>
                <w:sz w:val="24"/>
                <w:szCs w:val="24"/>
              </w:rPr>
              <w:t>4</w:t>
            </w:r>
            <w:r w:rsidRPr="00C84A7C">
              <w:rPr>
                <w:rFonts w:hint="eastAsia"/>
                <w:kern w:val="0"/>
                <w:sz w:val="24"/>
                <w:szCs w:val="24"/>
              </w:rPr>
              <w:t>号）に接触する行為を行っていない者であること。</w:t>
            </w:r>
          </w:p>
          <w:p w14:paraId="511F2469" w14:textId="77777777" w:rsidR="00C84A7C" w:rsidRPr="00C84A7C" w:rsidRDefault="00C84A7C" w:rsidP="00C84A7C">
            <w:pPr>
              <w:ind w:leftChars="50" w:left="345" w:hangingChars="100" w:hanging="240"/>
              <w:jc w:val="left"/>
              <w:rPr>
                <w:kern w:val="0"/>
                <w:sz w:val="24"/>
                <w:szCs w:val="24"/>
              </w:rPr>
            </w:pPr>
            <w:r w:rsidRPr="00C84A7C">
              <w:rPr>
                <w:kern w:val="0"/>
                <w:sz w:val="24"/>
                <w:szCs w:val="24"/>
              </w:rPr>
              <w:t xml:space="preserve">(4) </w:t>
            </w:r>
            <w:r w:rsidRPr="00C84A7C">
              <w:rPr>
                <w:rFonts w:hint="eastAsia"/>
                <w:kern w:val="0"/>
                <w:sz w:val="24"/>
                <w:szCs w:val="24"/>
              </w:rPr>
              <w:t>三郷町暴力団排除条例（平成</w:t>
            </w:r>
            <w:r w:rsidRPr="00C84A7C">
              <w:rPr>
                <w:rFonts w:hint="eastAsia"/>
                <w:kern w:val="0"/>
                <w:sz w:val="24"/>
                <w:szCs w:val="24"/>
              </w:rPr>
              <w:t>2</w:t>
            </w:r>
            <w:r w:rsidRPr="00C84A7C">
              <w:rPr>
                <w:kern w:val="0"/>
                <w:sz w:val="24"/>
                <w:szCs w:val="24"/>
              </w:rPr>
              <w:t>3</w:t>
            </w:r>
            <w:r w:rsidRPr="00C84A7C">
              <w:rPr>
                <w:rFonts w:hint="eastAsia"/>
                <w:kern w:val="0"/>
                <w:sz w:val="24"/>
                <w:szCs w:val="24"/>
              </w:rPr>
              <w:t>年</w:t>
            </w:r>
            <w:r w:rsidRPr="00C84A7C">
              <w:rPr>
                <w:rFonts w:hint="eastAsia"/>
                <w:kern w:val="0"/>
                <w:sz w:val="24"/>
                <w:szCs w:val="24"/>
              </w:rPr>
              <w:t>1</w:t>
            </w:r>
            <w:r w:rsidRPr="00C84A7C">
              <w:rPr>
                <w:kern w:val="0"/>
                <w:sz w:val="24"/>
                <w:szCs w:val="24"/>
              </w:rPr>
              <w:t>2</w:t>
            </w:r>
            <w:r w:rsidRPr="00C84A7C">
              <w:rPr>
                <w:rFonts w:hint="eastAsia"/>
                <w:kern w:val="0"/>
                <w:sz w:val="24"/>
                <w:szCs w:val="24"/>
              </w:rPr>
              <w:t>月三郷町条例第</w:t>
            </w:r>
            <w:r w:rsidRPr="00C84A7C">
              <w:rPr>
                <w:rFonts w:hint="eastAsia"/>
                <w:kern w:val="0"/>
                <w:sz w:val="24"/>
                <w:szCs w:val="24"/>
              </w:rPr>
              <w:t>2</w:t>
            </w:r>
            <w:r w:rsidRPr="00C84A7C">
              <w:rPr>
                <w:kern w:val="0"/>
                <w:sz w:val="24"/>
                <w:szCs w:val="24"/>
              </w:rPr>
              <w:t>0</w:t>
            </w:r>
            <w:r w:rsidRPr="00C84A7C">
              <w:rPr>
                <w:rFonts w:hint="eastAsia"/>
                <w:kern w:val="0"/>
                <w:sz w:val="24"/>
                <w:szCs w:val="24"/>
              </w:rPr>
              <w:t>条）に基づく措置を受けていないこと。</w:t>
            </w:r>
          </w:p>
          <w:p w14:paraId="32C4A916" w14:textId="77777777" w:rsidR="00C84A7C" w:rsidRPr="00C84A7C" w:rsidRDefault="00C84A7C" w:rsidP="00C84A7C">
            <w:pPr>
              <w:ind w:firstLineChars="50" w:firstLine="120"/>
              <w:jc w:val="left"/>
              <w:rPr>
                <w:kern w:val="0"/>
                <w:sz w:val="24"/>
                <w:szCs w:val="24"/>
              </w:rPr>
            </w:pPr>
            <w:r w:rsidRPr="00C84A7C">
              <w:rPr>
                <w:kern w:val="0"/>
                <w:sz w:val="24"/>
                <w:szCs w:val="24"/>
              </w:rPr>
              <w:t xml:space="preserve">(5) </w:t>
            </w:r>
            <w:r w:rsidRPr="00C84A7C">
              <w:rPr>
                <w:rFonts w:hint="eastAsia"/>
                <w:kern w:val="0"/>
                <w:sz w:val="24"/>
                <w:szCs w:val="24"/>
              </w:rPr>
              <w:t>国税及び地方税の滞納が無いこと。</w:t>
            </w:r>
          </w:p>
          <w:p w14:paraId="23B08F4E" w14:textId="77777777" w:rsidR="00C84A7C" w:rsidRDefault="00C84A7C" w:rsidP="00C84A7C">
            <w:pPr>
              <w:ind w:leftChars="50" w:left="345" w:hangingChars="100" w:hanging="240"/>
              <w:jc w:val="left"/>
              <w:rPr>
                <w:kern w:val="0"/>
                <w:sz w:val="24"/>
                <w:szCs w:val="24"/>
              </w:rPr>
            </w:pPr>
            <w:r w:rsidRPr="00C84A7C">
              <w:rPr>
                <w:rFonts w:hint="eastAsia"/>
                <w:kern w:val="0"/>
                <w:sz w:val="24"/>
                <w:szCs w:val="24"/>
              </w:rPr>
              <w:t>(</w:t>
            </w:r>
            <w:r w:rsidRPr="00C84A7C">
              <w:rPr>
                <w:kern w:val="0"/>
                <w:sz w:val="24"/>
                <w:szCs w:val="24"/>
              </w:rPr>
              <w:t>6)</w:t>
            </w:r>
            <w:r w:rsidR="00061325" w:rsidRPr="00C84A7C">
              <w:rPr>
                <w:kern w:val="0"/>
                <w:sz w:val="24"/>
                <w:szCs w:val="24"/>
              </w:rPr>
              <w:t xml:space="preserve"> </w:t>
            </w:r>
            <w:r w:rsidRPr="00C84A7C">
              <w:rPr>
                <w:rFonts w:hint="eastAsia"/>
                <w:kern w:val="0"/>
                <w:sz w:val="24"/>
                <w:szCs w:val="24"/>
              </w:rPr>
              <w:t>ISO27001</w:t>
            </w:r>
            <w:r w:rsidRPr="00C84A7C">
              <w:rPr>
                <w:rFonts w:hint="eastAsia"/>
                <w:kern w:val="0"/>
                <w:sz w:val="24"/>
                <w:szCs w:val="24"/>
              </w:rPr>
              <w:t>認証またはプライバシーマーク認証を取得していること。</w:t>
            </w:r>
          </w:p>
          <w:p w14:paraId="3D977BC5" w14:textId="76347538" w:rsidR="00012AD3" w:rsidRPr="00C84A7C" w:rsidRDefault="00012AD3" w:rsidP="00C84A7C">
            <w:pPr>
              <w:ind w:leftChars="50" w:left="345" w:hangingChars="100" w:hanging="240"/>
              <w:jc w:val="left"/>
              <w:rPr>
                <w:kern w:val="0"/>
                <w:sz w:val="24"/>
                <w:szCs w:val="24"/>
              </w:rPr>
            </w:pPr>
            <w:r>
              <w:rPr>
                <w:rFonts w:hint="eastAsia"/>
                <w:kern w:val="0"/>
                <w:sz w:val="24"/>
                <w:szCs w:val="24"/>
              </w:rPr>
              <w:t>(</w:t>
            </w:r>
            <w:r>
              <w:rPr>
                <w:kern w:val="0"/>
                <w:sz w:val="24"/>
                <w:szCs w:val="24"/>
              </w:rPr>
              <w:t xml:space="preserve">7) </w:t>
            </w:r>
            <w:r>
              <w:rPr>
                <w:rFonts w:hint="eastAsia"/>
                <w:kern w:val="0"/>
                <w:sz w:val="24"/>
                <w:szCs w:val="24"/>
              </w:rPr>
              <w:t>過去</w:t>
            </w:r>
            <w:r>
              <w:rPr>
                <w:rFonts w:hint="eastAsia"/>
                <w:kern w:val="0"/>
                <w:sz w:val="24"/>
                <w:szCs w:val="24"/>
              </w:rPr>
              <w:t>3</w:t>
            </w:r>
            <w:r>
              <w:rPr>
                <w:rFonts w:hint="eastAsia"/>
                <w:kern w:val="0"/>
                <w:sz w:val="24"/>
                <w:szCs w:val="24"/>
              </w:rPr>
              <w:t>年間、他自治体において学校給食管理システムの導入実績があること。</w:t>
            </w:r>
          </w:p>
        </w:tc>
      </w:tr>
      <w:tr w:rsidR="00C84A7C" w14:paraId="75995F04" w14:textId="77777777" w:rsidTr="00C84A7C">
        <w:tc>
          <w:tcPr>
            <w:tcW w:w="426" w:type="dxa"/>
            <w:vAlign w:val="center"/>
          </w:tcPr>
          <w:p w14:paraId="3BF1AB17" w14:textId="77777777" w:rsidR="00C84A7C" w:rsidRPr="00C84A7C" w:rsidRDefault="00C84A7C" w:rsidP="00C84A7C">
            <w:pPr>
              <w:jc w:val="center"/>
              <w:rPr>
                <w:sz w:val="24"/>
                <w:szCs w:val="24"/>
              </w:rPr>
            </w:pPr>
            <w:r w:rsidRPr="00C84A7C">
              <w:rPr>
                <w:rFonts w:hint="eastAsia"/>
                <w:sz w:val="24"/>
                <w:szCs w:val="24"/>
              </w:rPr>
              <w:t>６</w:t>
            </w:r>
          </w:p>
        </w:tc>
        <w:tc>
          <w:tcPr>
            <w:tcW w:w="1270" w:type="dxa"/>
            <w:vAlign w:val="center"/>
          </w:tcPr>
          <w:p w14:paraId="413D6101" w14:textId="77777777" w:rsidR="00C84A7C" w:rsidRPr="00C84A7C" w:rsidRDefault="00C84A7C" w:rsidP="00C84A7C">
            <w:pPr>
              <w:rPr>
                <w:sz w:val="24"/>
                <w:szCs w:val="24"/>
              </w:rPr>
            </w:pPr>
            <w:r w:rsidRPr="00C84A7C">
              <w:rPr>
                <w:rFonts w:hint="eastAsia"/>
                <w:sz w:val="24"/>
                <w:szCs w:val="24"/>
              </w:rPr>
              <w:t>参加申込</w:t>
            </w:r>
          </w:p>
        </w:tc>
        <w:tc>
          <w:tcPr>
            <w:tcW w:w="8040" w:type="dxa"/>
          </w:tcPr>
          <w:p w14:paraId="6ABF406C" w14:textId="77777777" w:rsidR="00C84A7C" w:rsidRPr="00C84A7C" w:rsidRDefault="00C84A7C" w:rsidP="00C84A7C">
            <w:pPr>
              <w:rPr>
                <w:sz w:val="24"/>
                <w:szCs w:val="24"/>
              </w:rPr>
            </w:pPr>
            <w:r w:rsidRPr="00C84A7C">
              <w:rPr>
                <w:rFonts w:hint="eastAsia"/>
                <w:sz w:val="24"/>
                <w:szCs w:val="24"/>
              </w:rPr>
              <w:t xml:space="preserve">　本プロポーザルに参加する場合は、参加申込書・企画提案書・見積書等必要な書類を</w:t>
            </w:r>
            <w:r w:rsidRPr="00C84A7C">
              <w:rPr>
                <w:rFonts w:hint="eastAsia"/>
                <w:color w:val="000000" w:themeColor="text1"/>
                <w:sz w:val="24"/>
                <w:szCs w:val="24"/>
              </w:rPr>
              <w:t>令和</w:t>
            </w:r>
            <w:r w:rsidRPr="00C84A7C">
              <w:rPr>
                <w:rFonts w:hint="eastAsia"/>
                <w:color w:val="000000" w:themeColor="text1"/>
                <w:sz w:val="24"/>
                <w:szCs w:val="24"/>
              </w:rPr>
              <w:t>8</w:t>
            </w:r>
            <w:r w:rsidRPr="00C84A7C">
              <w:rPr>
                <w:rFonts w:hint="eastAsia"/>
                <w:color w:val="000000" w:themeColor="text1"/>
                <w:sz w:val="24"/>
                <w:szCs w:val="24"/>
              </w:rPr>
              <w:t>年</w:t>
            </w:r>
            <w:r w:rsidRPr="00C84A7C">
              <w:rPr>
                <w:rFonts w:hint="eastAsia"/>
                <w:color w:val="000000" w:themeColor="text1"/>
                <w:sz w:val="24"/>
                <w:szCs w:val="24"/>
              </w:rPr>
              <w:t>7</w:t>
            </w:r>
            <w:r w:rsidRPr="00C84A7C">
              <w:rPr>
                <w:rFonts w:hint="eastAsia"/>
                <w:color w:val="000000" w:themeColor="text1"/>
                <w:sz w:val="24"/>
                <w:szCs w:val="24"/>
              </w:rPr>
              <w:t>月</w:t>
            </w:r>
            <w:r w:rsidRPr="00C84A7C">
              <w:rPr>
                <w:rFonts w:hint="eastAsia"/>
                <w:color w:val="000000" w:themeColor="text1"/>
                <w:sz w:val="24"/>
                <w:szCs w:val="24"/>
              </w:rPr>
              <w:t>21</w:t>
            </w:r>
            <w:r w:rsidRPr="00C84A7C">
              <w:rPr>
                <w:rFonts w:hint="eastAsia"/>
                <w:color w:val="000000" w:themeColor="text1"/>
                <w:sz w:val="24"/>
                <w:szCs w:val="24"/>
              </w:rPr>
              <w:t>日（火）</w:t>
            </w:r>
            <w:r w:rsidRPr="00C84A7C">
              <w:rPr>
                <w:rFonts w:hint="eastAsia"/>
                <w:color w:val="000000" w:themeColor="text1"/>
                <w:sz w:val="24"/>
                <w:szCs w:val="24"/>
              </w:rPr>
              <w:t>12</w:t>
            </w:r>
            <w:r w:rsidRPr="00C84A7C">
              <w:rPr>
                <w:rFonts w:hint="eastAsia"/>
                <w:color w:val="000000" w:themeColor="text1"/>
                <w:sz w:val="24"/>
                <w:szCs w:val="24"/>
              </w:rPr>
              <w:t>時（正午）ま</w:t>
            </w:r>
            <w:r w:rsidRPr="00C84A7C">
              <w:rPr>
                <w:rFonts w:hint="eastAsia"/>
                <w:sz w:val="24"/>
                <w:szCs w:val="24"/>
              </w:rPr>
              <w:t>でに下記まで提出してください。</w:t>
            </w:r>
          </w:p>
          <w:p w14:paraId="46176000" w14:textId="77777777" w:rsidR="00C84A7C" w:rsidRPr="00C84A7C" w:rsidRDefault="00C84A7C" w:rsidP="00C84A7C">
            <w:pPr>
              <w:rPr>
                <w:rFonts w:asciiTheme="minorEastAsia" w:hAnsiTheme="minorEastAsia"/>
                <w:sz w:val="24"/>
                <w:szCs w:val="24"/>
              </w:rPr>
            </w:pPr>
            <w:r w:rsidRPr="00C84A7C">
              <w:rPr>
                <w:rFonts w:hint="eastAsia"/>
                <w:sz w:val="24"/>
                <w:szCs w:val="24"/>
              </w:rPr>
              <w:t>提</w:t>
            </w:r>
            <w:r w:rsidRPr="00C84A7C">
              <w:rPr>
                <w:rFonts w:hint="eastAsia"/>
                <w:sz w:val="24"/>
                <w:szCs w:val="24"/>
              </w:rPr>
              <w:t xml:space="preserve"> </w:t>
            </w:r>
            <w:r w:rsidRPr="00C84A7C">
              <w:rPr>
                <w:rFonts w:hint="eastAsia"/>
                <w:sz w:val="24"/>
                <w:szCs w:val="24"/>
              </w:rPr>
              <w:t>出</w:t>
            </w:r>
            <w:r w:rsidRPr="00C84A7C">
              <w:rPr>
                <w:rFonts w:hint="eastAsia"/>
                <w:sz w:val="24"/>
                <w:szCs w:val="24"/>
              </w:rPr>
              <w:t xml:space="preserve"> </w:t>
            </w:r>
            <w:r w:rsidRPr="00C84A7C">
              <w:rPr>
                <w:rFonts w:hint="eastAsia"/>
                <w:sz w:val="24"/>
                <w:szCs w:val="24"/>
              </w:rPr>
              <w:t>先：</w:t>
            </w:r>
            <w:r w:rsidRPr="00C84A7C">
              <w:rPr>
                <w:rFonts w:asciiTheme="minorEastAsia" w:hAnsiTheme="minorEastAsia" w:hint="eastAsia"/>
                <w:sz w:val="24"/>
                <w:szCs w:val="24"/>
              </w:rPr>
              <w:t>〒636-0814　三郷町大字勢野5</w:t>
            </w:r>
            <w:r w:rsidRPr="00C84A7C">
              <w:rPr>
                <w:rFonts w:asciiTheme="minorEastAsia" w:hAnsiTheme="minorEastAsia"/>
                <w:sz w:val="24"/>
                <w:szCs w:val="24"/>
              </w:rPr>
              <w:t>020</w:t>
            </w:r>
            <w:r w:rsidRPr="00C84A7C">
              <w:rPr>
                <w:rFonts w:asciiTheme="minorEastAsia" w:hAnsiTheme="minorEastAsia" w:hint="eastAsia"/>
                <w:sz w:val="24"/>
                <w:szCs w:val="24"/>
              </w:rPr>
              <w:t>番1</w:t>
            </w:r>
          </w:p>
          <w:p w14:paraId="09CAC801" w14:textId="77777777" w:rsidR="00C84A7C" w:rsidRPr="00C84A7C" w:rsidRDefault="00C84A7C" w:rsidP="00C84A7C">
            <w:pPr>
              <w:ind w:firstLineChars="500" w:firstLine="1200"/>
              <w:rPr>
                <w:sz w:val="24"/>
                <w:szCs w:val="24"/>
              </w:rPr>
            </w:pPr>
            <w:r w:rsidRPr="00C84A7C">
              <w:rPr>
                <w:rFonts w:asciiTheme="minorEastAsia" w:hAnsiTheme="minorEastAsia" w:hint="eastAsia"/>
                <w:sz w:val="24"/>
                <w:szCs w:val="24"/>
              </w:rPr>
              <w:t>三郷町立学校給食センター</w:t>
            </w:r>
          </w:p>
          <w:p w14:paraId="43678656" w14:textId="77777777" w:rsidR="00C84A7C" w:rsidRPr="00C84A7C" w:rsidRDefault="00C84A7C" w:rsidP="00C84A7C">
            <w:pPr>
              <w:rPr>
                <w:sz w:val="24"/>
                <w:szCs w:val="24"/>
              </w:rPr>
            </w:pPr>
            <w:r w:rsidRPr="00C84A7C">
              <w:rPr>
                <w:rFonts w:hint="eastAsia"/>
                <w:sz w:val="24"/>
                <w:szCs w:val="24"/>
              </w:rPr>
              <w:t>提出方法：</w:t>
            </w:r>
            <w:r w:rsidRPr="00C84A7C">
              <w:rPr>
                <w:rFonts w:asciiTheme="minorEastAsia" w:hAnsiTheme="minorEastAsia" w:hint="eastAsia"/>
                <w:sz w:val="24"/>
                <w:szCs w:val="24"/>
              </w:rPr>
              <w:t>郵送または</w:t>
            </w:r>
            <w:r w:rsidRPr="00C84A7C">
              <w:rPr>
                <w:rFonts w:hint="eastAsia"/>
                <w:sz w:val="24"/>
                <w:szCs w:val="24"/>
              </w:rPr>
              <w:t>持参</w:t>
            </w:r>
          </w:p>
        </w:tc>
      </w:tr>
      <w:tr w:rsidR="00C84A7C" w14:paraId="7F49BFB5" w14:textId="77777777" w:rsidTr="00C84A7C">
        <w:tc>
          <w:tcPr>
            <w:tcW w:w="426" w:type="dxa"/>
            <w:vAlign w:val="center"/>
          </w:tcPr>
          <w:p w14:paraId="17DF0B20" w14:textId="77777777" w:rsidR="00C84A7C" w:rsidRPr="00C84A7C" w:rsidRDefault="00C84A7C" w:rsidP="00C84A7C">
            <w:pPr>
              <w:jc w:val="center"/>
              <w:rPr>
                <w:sz w:val="24"/>
                <w:szCs w:val="24"/>
              </w:rPr>
            </w:pPr>
            <w:r w:rsidRPr="00C84A7C">
              <w:rPr>
                <w:rFonts w:hint="eastAsia"/>
                <w:sz w:val="24"/>
                <w:szCs w:val="24"/>
              </w:rPr>
              <w:t>７</w:t>
            </w:r>
          </w:p>
        </w:tc>
        <w:tc>
          <w:tcPr>
            <w:tcW w:w="1270" w:type="dxa"/>
            <w:vAlign w:val="center"/>
          </w:tcPr>
          <w:p w14:paraId="62BA890A" w14:textId="77777777" w:rsidR="00C84A7C" w:rsidRPr="00C84A7C" w:rsidRDefault="00C84A7C" w:rsidP="00C84A7C">
            <w:pPr>
              <w:rPr>
                <w:sz w:val="24"/>
                <w:szCs w:val="24"/>
              </w:rPr>
            </w:pPr>
            <w:r w:rsidRPr="00C84A7C">
              <w:rPr>
                <w:rFonts w:hint="eastAsia"/>
                <w:sz w:val="24"/>
                <w:szCs w:val="24"/>
              </w:rPr>
              <w:t>その他</w:t>
            </w:r>
          </w:p>
        </w:tc>
        <w:tc>
          <w:tcPr>
            <w:tcW w:w="8040" w:type="dxa"/>
          </w:tcPr>
          <w:p w14:paraId="29282A3D" w14:textId="77777777" w:rsidR="00C84A7C" w:rsidRPr="00C84A7C" w:rsidRDefault="00C84A7C" w:rsidP="00C84A7C">
            <w:pPr>
              <w:pStyle w:val="a4"/>
              <w:numPr>
                <w:ilvl w:val="0"/>
                <w:numId w:val="2"/>
              </w:numPr>
              <w:ind w:leftChars="0"/>
              <w:rPr>
                <w:sz w:val="24"/>
                <w:szCs w:val="24"/>
              </w:rPr>
            </w:pPr>
            <w:r w:rsidRPr="00C84A7C">
              <w:rPr>
                <w:rFonts w:hint="eastAsia"/>
                <w:sz w:val="24"/>
                <w:szCs w:val="24"/>
              </w:rPr>
              <w:t>本業務に係る詳細事項は、全て実施要項及び仕様書に記載しています。</w:t>
            </w:r>
          </w:p>
          <w:p w14:paraId="04E92554" w14:textId="77777777" w:rsidR="00C84A7C" w:rsidRPr="00C84A7C" w:rsidRDefault="00C84A7C" w:rsidP="00C84A7C">
            <w:pPr>
              <w:pStyle w:val="a4"/>
              <w:numPr>
                <w:ilvl w:val="0"/>
                <w:numId w:val="2"/>
              </w:numPr>
              <w:ind w:leftChars="0"/>
              <w:rPr>
                <w:sz w:val="24"/>
                <w:szCs w:val="24"/>
              </w:rPr>
            </w:pPr>
            <w:r w:rsidRPr="00C84A7C">
              <w:rPr>
                <w:rFonts w:hint="eastAsia"/>
                <w:sz w:val="24"/>
                <w:szCs w:val="24"/>
              </w:rPr>
              <w:t>不明な点については、</w:t>
            </w:r>
            <w:r w:rsidRPr="00C84A7C">
              <w:rPr>
                <w:rFonts w:asciiTheme="minorEastAsia" w:hAnsiTheme="minorEastAsia" w:hint="eastAsia"/>
                <w:sz w:val="24"/>
                <w:szCs w:val="24"/>
              </w:rPr>
              <w:t>三郷町立学校給食センター</w:t>
            </w:r>
            <w:r w:rsidRPr="00C84A7C">
              <w:rPr>
                <w:rFonts w:hint="eastAsia"/>
                <w:sz w:val="24"/>
                <w:szCs w:val="24"/>
              </w:rPr>
              <w:t>まで問い合わせてください。</w:t>
            </w:r>
          </w:p>
        </w:tc>
      </w:tr>
    </w:tbl>
    <w:p w14:paraId="65F0AA48" w14:textId="77777777" w:rsidR="00C33DAD" w:rsidRPr="00C84A7C" w:rsidRDefault="00C33DAD" w:rsidP="00D6299F">
      <w:pPr>
        <w:ind w:firstLineChars="3000" w:firstLine="7200"/>
        <w:rPr>
          <w:sz w:val="24"/>
          <w:szCs w:val="24"/>
        </w:rPr>
      </w:pPr>
    </w:p>
    <w:p w14:paraId="68CD52DF" w14:textId="77777777" w:rsidR="00657522" w:rsidRPr="00C84A7C" w:rsidRDefault="00657522" w:rsidP="00C84A7C">
      <w:pPr>
        <w:rPr>
          <w:sz w:val="24"/>
          <w:szCs w:val="24"/>
        </w:rPr>
      </w:pPr>
    </w:p>
    <w:sectPr w:rsidR="00657522" w:rsidRPr="00C84A7C" w:rsidSect="00AF09EA">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1CB2" w14:textId="77777777" w:rsidR="00AA3ECC" w:rsidRDefault="00AA3ECC" w:rsidP="00AA3ECC">
      <w:r>
        <w:separator/>
      </w:r>
    </w:p>
  </w:endnote>
  <w:endnote w:type="continuationSeparator" w:id="0">
    <w:p w14:paraId="22C52168" w14:textId="77777777" w:rsidR="00AA3ECC" w:rsidRDefault="00AA3ECC" w:rsidP="00AA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11B3" w14:textId="77777777" w:rsidR="00AA3ECC" w:rsidRDefault="00AA3ECC" w:rsidP="00AA3ECC">
      <w:r>
        <w:separator/>
      </w:r>
    </w:p>
  </w:footnote>
  <w:footnote w:type="continuationSeparator" w:id="0">
    <w:p w14:paraId="5F29DFE2" w14:textId="77777777" w:rsidR="00AA3ECC" w:rsidRDefault="00AA3ECC" w:rsidP="00AA3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417B0"/>
    <w:multiLevelType w:val="multilevel"/>
    <w:tmpl w:val="F2344258"/>
    <w:styleLink w:val="1"/>
    <w:lvl w:ilvl="0">
      <w:start w:val="1"/>
      <w:numFmt w:val="decimal"/>
      <w:lvlText w:val="(%1)"/>
      <w:lvlJc w:val="left"/>
      <w:pPr>
        <w:ind w:left="1020" w:hanging="360"/>
      </w:pPr>
      <w:rPr>
        <w:rFonts w:asciiTheme="minorHAnsi" w:eastAsiaTheme="minorEastAsia" w:hAnsiTheme="minorHAnsi" w:cstheme="minorBidi"/>
      </w:rPr>
    </w:lvl>
    <w:lvl w:ilvl="1">
      <w:start w:val="2"/>
      <w:numFmt w:val="bullet"/>
      <w:lvlText w:val="・"/>
      <w:lvlJc w:val="left"/>
      <w:pPr>
        <w:ind w:left="1440" w:hanging="360"/>
      </w:pPr>
      <w:rPr>
        <w:rFonts w:ascii="ＭＳ 明朝" w:eastAsia="ＭＳ 明朝" w:hAnsi="ＭＳ 明朝" w:cstheme="minorBidi" w:hint="eastAsia"/>
      </w:rPr>
    </w:lvl>
    <w:lvl w:ilvl="2">
      <w:start w:val="2"/>
      <w:numFmt w:val="bullet"/>
      <w:lvlText w:val="※"/>
      <w:lvlJc w:val="left"/>
      <w:pPr>
        <w:ind w:left="2770" w:hanging="360"/>
      </w:pPr>
      <w:rPr>
        <w:rFonts w:ascii="ＭＳ 明朝" w:eastAsia="ＭＳ 明朝" w:hAnsi="ＭＳ 明朝" w:cstheme="minorBidi" w:hint="eastAsia"/>
      </w:rPr>
    </w:lvl>
    <w:lvl w:ilvl="3">
      <w:start w:val="2"/>
      <w:numFmt w:val="decimal"/>
      <w:lvlText w:val="%4"/>
      <w:lvlJc w:val="left"/>
      <w:pPr>
        <w:ind w:left="2280" w:hanging="360"/>
      </w:pPr>
    </w:lvl>
    <w:lvl w:ilvl="4">
      <w:start w:val="1"/>
      <w:numFmt w:val="aiueoFullWidth"/>
      <w:lvlText w:val="(%5)"/>
      <w:lvlJc w:val="left"/>
      <w:pPr>
        <w:ind w:left="2760" w:hanging="420"/>
      </w:pPr>
    </w:lvl>
    <w:lvl w:ilvl="5">
      <w:start w:val="1"/>
      <w:numFmt w:val="decimalEnclosedCircle"/>
      <w:lvlText w:val="%6"/>
      <w:lvlJc w:val="left"/>
      <w:pPr>
        <w:ind w:left="3180" w:hanging="420"/>
      </w:pPr>
    </w:lvl>
    <w:lvl w:ilvl="6">
      <w:start w:val="1"/>
      <w:numFmt w:val="decimal"/>
      <w:lvlText w:val="%7."/>
      <w:lvlJc w:val="left"/>
      <w:pPr>
        <w:ind w:left="3600" w:hanging="420"/>
      </w:pPr>
    </w:lvl>
    <w:lvl w:ilvl="7">
      <w:start w:val="1"/>
      <w:numFmt w:val="aiueoFullWidth"/>
      <w:lvlText w:val="(%8)"/>
      <w:lvlJc w:val="left"/>
      <w:pPr>
        <w:ind w:left="4020" w:hanging="420"/>
      </w:pPr>
    </w:lvl>
    <w:lvl w:ilvl="8">
      <w:start w:val="1"/>
      <w:numFmt w:val="decimalEnclosedCircle"/>
      <w:lvlText w:val="%9"/>
      <w:lvlJc w:val="left"/>
      <w:pPr>
        <w:ind w:left="4440" w:hanging="420"/>
      </w:pPr>
    </w:lvl>
  </w:abstractNum>
  <w:abstractNum w:abstractNumId="1" w15:restartNumberingAfterBreak="0">
    <w:nsid w:val="5EF402AA"/>
    <w:multiLevelType w:val="hybridMultilevel"/>
    <w:tmpl w:val="F2344258"/>
    <w:lvl w:ilvl="0" w:tplc="B28673B6">
      <w:start w:val="1"/>
      <w:numFmt w:val="decimal"/>
      <w:lvlText w:val="(%1)"/>
      <w:lvlJc w:val="left"/>
      <w:pPr>
        <w:ind w:left="1020" w:hanging="360"/>
      </w:pPr>
      <w:rPr>
        <w:rFonts w:asciiTheme="minorHAnsi" w:eastAsiaTheme="minorEastAsia" w:hAnsiTheme="minorHAnsi" w:cstheme="minorBidi"/>
      </w:rPr>
    </w:lvl>
    <w:lvl w:ilvl="1" w:tplc="104C7506">
      <w:start w:val="2"/>
      <w:numFmt w:val="bullet"/>
      <w:lvlText w:val="・"/>
      <w:lvlJc w:val="left"/>
      <w:pPr>
        <w:ind w:left="1440" w:hanging="360"/>
      </w:pPr>
      <w:rPr>
        <w:rFonts w:ascii="ＭＳ 明朝" w:eastAsia="ＭＳ 明朝" w:hAnsi="ＭＳ 明朝" w:cstheme="minorBidi" w:hint="eastAsia"/>
      </w:rPr>
    </w:lvl>
    <w:lvl w:ilvl="2" w:tplc="0ECC0100">
      <w:start w:val="2"/>
      <w:numFmt w:val="bullet"/>
      <w:lvlText w:val="※"/>
      <w:lvlJc w:val="left"/>
      <w:pPr>
        <w:ind w:left="2770" w:hanging="360"/>
      </w:pPr>
      <w:rPr>
        <w:rFonts w:ascii="ＭＳ 明朝" w:eastAsia="ＭＳ 明朝" w:hAnsi="ＭＳ 明朝" w:cstheme="minorBidi" w:hint="eastAsia"/>
      </w:rPr>
    </w:lvl>
    <w:lvl w:ilvl="3" w:tplc="E3F826BE">
      <w:start w:val="2"/>
      <w:numFmt w:val="decimal"/>
      <w:lvlText w:val="%4"/>
      <w:lvlJc w:val="left"/>
      <w:pPr>
        <w:ind w:left="2280" w:hanging="36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 w15:restartNumberingAfterBreak="0">
    <w:nsid w:val="5FA92FED"/>
    <w:multiLevelType w:val="hybridMultilevel"/>
    <w:tmpl w:val="E8C0A77C"/>
    <w:lvl w:ilvl="0" w:tplc="6FA69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B2076"/>
    <w:multiLevelType w:val="hybridMultilevel"/>
    <w:tmpl w:val="20164B96"/>
    <w:lvl w:ilvl="0" w:tplc="3B8AAAF0">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lvlOverride w:ilvl="0">
      <w:startOverride w:val="1"/>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33"/>
    <w:rsid w:val="00012AD3"/>
    <w:rsid w:val="00061325"/>
    <w:rsid w:val="00094BA0"/>
    <w:rsid w:val="001839B4"/>
    <w:rsid w:val="001E1678"/>
    <w:rsid w:val="00256FE8"/>
    <w:rsid w:val="00297C95"/>
    <w:rsid w:val="002E21F1"/>
    <w:rsid w:val="002F46DD"/>
    <w:rsid w:val="003D17D1"/>
    <w:rsid w:val="003D2E81"/>
    <w:rsid w:val="004809D2"/>
    <w:rsid w:val="004A214F"/>
    <w:rsid w:val="004C6827"/>
    <w:rsid w:val="00520635"/>
    <w:rsid w:val="00572B88"/>
    <w:rsid w:val="00657522"/>
    <w:rsid w:val="006B49E8"/>
    <w:rsid w:val="007D4A2E"/>
    <w:rsid w:val="00905723"/>
    <w:rsid w:val="00933773"/>
    <w:rsid w:val="00AA3ECC"/>
    <w:rsid w:val="00AD4D8A"/>
    <w:rsid w:val="00AF09EA"/>
    <w:rsid w:val="00B75149"/>
    <w:rsid w:val="00BA2D55"/>
    <w:rsid w:val="00C045D9"/>
    <w:rsid w:val="00C33A17"/>
    <w:rsid w:val="00C33DAD"/>
    <w:rsid w:val="00C84A7C"/>
    <w:rsid w:val="00C92F33"/>
    <w:rsid w:val="00CE5506"/>
    <w:rsid w:val="00D34A63"/>
    <w:rsid w:val="00D6299F"/>
    <w:rsid w:val="00FA0862"/>
    <w:rsid w:val="00FE1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8AD665C"/>
  <w15:chartTrackingRefBased/>
  <w15:docId w15:val="{1599C7FB-50A8-4659-8498-504D2C6F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2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0635"/>
    <w:pPr>
      <w:ind w:leftChars="400" w:left="840"/>
    </w:pPr>
  </w:style>
  <w:style w:type="paragraph" w:styleId="a5">
    <w:name w:val="Date"/>
    <w:basedOn w:val="a"/>
    <w:next w:val="a"/>
    <w:link w:val="a6"/>
    <w:uiPriority w:val="99"/>
    <w:semiHidden/>
    <w:unhideWhenUsed/>
    <w:rsid w:val="00AF09EA"/>
  </w:style>
  <w:style w:type="character" w:customStyle="1" w:styleId="a6">
    <w:name w:val="日付 (文字)"/>
    <w:basedOn w:val="a0"/>
    <w:link w:val="a5"/>
    <w:uiPriority w:val="99"/>
    <w:semiHidden/>
    <w:rsid w:val="00AF09EA"/>
  </w:style>
  <w:style w:type="paragraph" w:styleId="a7">
    <w:name w:val="Balloon Text"/>
    <w:basedOn w:val="a"/>
    <w:link w:val="a8"/>
    <w:uiPriority w:val="99"/>
    <w:semiHidden/>
    <w:unhideWhenUsed/>
    <w:rsid w:val="00D629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299F"/>
    <w:rPr>
      <w:rFonts w:asciiTheme="majorHAnsi" w:eastAsiaTheme="majorEastAsia" w:hAnsiTheme="majorHAnsi" w:cstheme="majorBidi"/>
      <w:sz w:val="18"/>
      <w:szCs w:val="18"/>
    </w:rPr>
  </w:style>
  <w:style w:type="paragraph" w:styleId="a9">
    <w:name w:val="header"/>
    <w:basedOn w:val="a"/>
    <w:link w:val="aa"/>
    <w:uiPriority w:val="99"/>
    <w:unhideWhenUsed/>
    <w:rsid w:val="00AA3ECC"/>
    <w:pPr>
      <w:tabs>
        <w:tab w:val="center" w:pos="4252"/>
        <w:tab w:val="right" w:pos="8504"/>
      </w:tabs>
      <w:snapToGrid w:val="0"/>
    </w:pPr>
  </w:style>
  <w:style w:type="character" w:customStyle="1" w:styleId="aa">
    <w:name w:val="ヘッダー (文字)"/>
    <w:basedOn w:val="a0"/>
    <w:link w:val="a9"/>
    <w:uiPriority w:val="99"/>
    <w:rsid w:val="00AA3ECC"/>
  </w:style>
  <w:style w:type="paragraph" w:styleId="ab">
    <w:name w:val="footer"/>
    <w:basedOn w:val="a"/>
    <w:link w:val="ac"/>
    <w:uiPriority w:val="99"/>
    <w:unhideWhenUsed/>
    <w:rsid w:val="00AA3ECC"/>
    <w:pPr>
      <w:tabs>
        <w:tab w:val="center" w:pos="4252"/>
        <w:tab w:val="right" w:pos="8504"/>
      </w:tabs>
      <w:snapToGrid w:val="0"/>
    </w:pPr>
  </w:style>
  <w:style w:type="character" w:customStyle="1" w:styleId="ac">
    <w:name w:val="フッター (文字)"/>
    <w:basedOn w:val="a0"/>
    <w:link w:val="ab"/>
    <w:uiPriority w:val="99"/>
    <w:rsid w:val="00AA3ECC"/>
  </w:style>
  <w:style w:type="numbering" w:customStyle="1" w:styleId="1">
    <w:name w:val="現在のリスト1"/>
    <w:uiPriority w:val="99"/>
    <w:rsid w:val="00CE550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三郷町</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規雄</dc:creator>
  <cp:keywords/>
  <dc:description/>
  <cp:lastModifiedBy>高塚　知己</cp:lastModifiedBy>
  <cp:revision>26</cp:revision>
  <cp:lastPrinted>2026-06-17T07:02:00Z</cp:lastPrinted>
  <dcterms:created xsi:type="dcterms:W3CDTF">2014-05-01T08:42:00Z</dcterms:created>
  <dcterms:modified xsi:type="dcterms:W3CDTF">2026-06-17T07:05:00Z</dcterms:modified>
</cp:coreProperties>
</file>